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E8" w:rsidRDefault="005967C3" w:rsidP="005967C3">
      <w:pPr>
        <w:jc w:val="right"/>
      </w:pPr>
      <w:r>
        <w:rPr>
          <w:noProof/>
        </w:rPr>
        <w:drawing>
          <wp:anchor distT="0" distB="0" distL="114300" distR="114300" simplePos="0" relativeHeight="251658240" behindDoc="0" locked="0" layoutInCell="1" allowOverlap="1">
            <wp:simplePos x="0" y="0"/>
            <wp:positionH relativeFrom="column">
              <wp:posOffset>4662805</wp:posOffset>
            </wp:positionH>
            <wp:positionV relativeFrom="paragraph">
              <wp:posOffset>0</wp:posOffset>
            </wp:positionV>
            <wp:extent cx="1020445" cy="1042670"/>
            <wp:effectExtent l="0" t="0" r="8255"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_1,2cm_300dpi.jpg"/>
                    <pic:cNvPicPr/>
                  </pic:nvPicPr>
                  <pic:blipFill>
                    <a:blip r:embed="rId4">
                      <a:extLst>
                        <a:ext uri="{28A0092B-C50C-407E-A947-70E740481C1C}">
                          <a14:useLocalDpi xmlns:a14="http://schemas.microsoft.com/office/drawing/2010/main" val="0"/>
                        </a:ext>
                      </a:extLst>
                    </a:blip>
                    <a:stretch>
                      <a:fillRect/>
                    </a:stretch>
                  </pic:blipFill>
                  <pic:spPr>
                    <a:xfrm>
                      <a:off x="0" y="0"/>
                      <a:ext cx="1020445" cy="1042670"/>
                    </a:xfrm>
                    <a:prstGeom prst="rect">
                      <a:avLst/>
                    </a:prstGeom>
                  </pic:spPr>
                </pic:pic>
              </a:graphicData>
            </a:graphic>
            <wp14:sizeRelH relativeFrom="page">
              <wp14:pctWidth>0</wp14:pctWidth>
            </wp14:sizeRelH>
            <wp14:sizeRelV relativeFrom="page">
              <wp14:pctHeight>0</wp14:pctHeight>
            </wp14:sizeRelV>
          </wp:anchor>
        </w:drawing>
      </w:r>
    </w:p>
    <w:p w:rsidR="005967C3" w:rsidRPr="005967C3" w:rsidRDefault="005967C3" w:rsidP="005967C3">
      <w:pPr>
        <w:rPr>
          <w:b/>
          <w:sz w:val="28"/>
          <w:szCs w:val="28"/>
        </w:rPr>
      </w:pPr>
      <w:r w:rsidRPr="005967C3">
        <w:rPr>
          <w:b/>
          <w:sz w:val="28"/>
          <w:szCs w:val="28"/>
        </w:rPr>
        <w:t>Datens</w:t>
      </w:r>
      <w:bookmarkStart w:id="0" w:name="_GoBack"/>
      <w:bookmarkEnd w:id="0"/>
      <w:r w:rsidRPr="005967C3">
        <w:rPr>
          <w:b/>
          <w:sz w:val="28"/>
          <w:szCs w:val="28"/>
        </w:rPr>
        <w:t>chutz</w:t>
      </w:r>
      <w:r w:rsidRPr="005967C3">
        <w:rPr>
          <w:b/>
          <w:sz w:val="28"/>
          <w:szCs w:val="28"/>
        </w:rPr>
        <w:t>-Erklärung</w:t>
      </w:r>
    </w:p>
    <w:p w:rsidR="005967C3" w:rsidRDefault="005967C3" w:rsidP="005967C3">
      <w:r>
        <w:t xml:space="preserve">Die Betreiber dieser Webseite nehmen den Schutz Ihrer persönlichen Daten sehr ernst. Wir behandeln Ihre personenbezogenen Daten vertraulich und entsprechend der gesetzlichen Datenschutzvorschriften sowie dieser Datenschutzerklärung. </w:t>
      </w:r>
    </w:p>
    <w:p w:rsidR="005967C3" w:rsidRDefault="005967C3" w:rsidP="005967C3">
      <w:r>
        <w:t>Die Nutzung unserer Webseite ist in der Regel ohne Angabe personenbezogener Daten möglich.</w:t>
      </w:r>
    </w:p>
    <w:p w:rsidR="005967C3" w:rsidRDefault="005967C3" w:rsidP="005967C3">
      <w:r>
        <w:t>Personenbezogene Daten (Name, Kontakt- oder Bankdaten) zur Mitgliedschaft des Förderkreises werden nicht über die Webseite erhoben.</w:t>
      </w:r>
    </w:p>
    <w:p w:rsidR="005967C3" w:rsidRDefault="005967C3" w:rsidP="005967C3">
      <w:r>
        <w:t>Ihre Angaben in Papierform oder per E-Mail werden ausschließlich für die Abwicklung des jeweiligen Zweckes, zu dem Sie uns die Daten mitgeteilt haben, verwendet. Beispielsweise benötigen wir Ihre Daten, um Ihre Anfrage zu beantworten, zur Entgegennahme von Anmeldungen einer Mitgliedschaft, Abwicklung von Mitgliedsbeiträgen oder Spenden.</w:t>
      </w:r>
    </w:p>
    <w:p w:rsidR="005967C3" w:rsidRDefault="005967C3" w:rsidP="005967C3">
      <w:r>
        <w:t>Ihre Daten werden ohne Ihre ausdrückliche Zustimmung nicht an Dritte weitergegeben. Beteiligte Kreditinstitute erhalten Ihre Daten nur, soweit es für die Durchführung des Einzugs von Mitgliedsbeiträgen oder eines Spendeneinzuges erforderlich ist.</w:t>
      </w:r>
    </w:p>
    <w:p w:rsidR="005967C3" w:rsidRDefault="005967C3" w:rsidP="005967C3">
      <w:r>
        <w:t>Wir weisen darauf hin, dass die Datenübertragung im Internet (z.B. bei der Kommunikation per E-Mail) Sicherheitslücken aufweisen kann. Ein lückenloser Schutz der Daten vor dem Zugriff durch Dritte kann nicht garantiert werden.</w:t>
      </w:r>
    </w:p>
    <w:p w:rsidR="005967C3" w:rsidRDefault="005967C3" w:rsidP="005967C3">
      <w: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rsidR="005967C3" w:rsidRPr="005967C3" w:rsidRDefault="005967C3" w:rsidP="005967C3">
      <w:pPr>
        <w:rPr>
          <w:b/>
        </w:rPr>
      </w:pPr>
      <w:r w:rsidRPr="005967C3">
        <w:rPr>
          <w:b/>
        </w:rPr>
        <w:t>Cookies</w:t>
      </w:r>
    </w:p>
    <w:p w:rsidR="005967C3" w:rsidRDefault="005967C3" w:rsidP="005967C3">
      <w:r>
        <w:t>Diese Webseite verwendet Cookies. Das hilft uns die Webseite zu verbessern und Ihnen ein gutes Nutzungserlebnis anbieten zu können, sowie die Bedienung der Website zu erleichtern und deren Benutzerfreundlichkeit zu verbessern.</w:t>
      </w:r>
    </w:p>
    <w:p w:rsidR="005967C3" w:rsidRDefault="005967C3" w:rsidP="005967C3">
      <w:r>
        <w:t>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5967C3" w:rsidRDefault="005967C3" w:rsidP="005967C3">
      <w:r>
        <w:t xml:space="preserve">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 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t>des Browser</w:t>
      </w:r>
      <w:proofErr w:type="gramEnd"/>
      <w:r>
        <w:t xml:space="preserve"> aktivieren. Bei der Deaktivierung von Cookies kann die Funktionalität dieser Website eingeschränkt sein.</w:t>
      </w:r>
    </w:p>
    <w:p w:rsidR="005967C3" w:rsidRPr="005967C3" w:rsidRDefault="005967C3" w:rsidP="005967C3">
      <w:pPr>
        <w:rPr>
          <w:b/>
        </w:rPr>
      </w:pPr>
      <w:r w:rsidRPr="005967C3">
        <w:rPr>
          <w:b/>
        </w:rPr>
        <w:t>Server-Log-Files</w:t>
      </w:r>
    </w:p>
    <w:p w:rsidR="005967C3" w:rsidRDefault="005967C3" w:rsidP="005967C3">
      <w:r>
        <w:lastRenderedPageBreak/>
        <w:t xml:space="preserve">Der Provider der Seiten erhebt und speichert automatisch Informationen in so genannten Server-Log Files, die Ihr Browser automatisch an uns übermittelt. Dies sind: </w:t>
      </w:r>
    </w:p>
    <w:p w:rsidR="005967C3" w:rsidRDefault="005967C3" w:rsidP="005967C3">
      <w:r>
        <w:t xml:space="preserve">- Browsertyp und Browserversion </w:t>
      </w:r>
    </w:p>
    <w:p w:rsidR="005967C3" w:rsidRDefault="005967C3" w:rsidP="005967C3">
      <w:r>
        <w:t xml:space="preserve">- verwendetes Betriebssystem </w:t>
      </w:r>
    </w:p>
    <w:p w:rsidR="005967C3" w:rsidRDefault="005967C3" w:rsidP="005967C3">
      <w:r>
        <w:t xml:space="preserve">- </w:t>
      </w:r>
      <w:proofErr w:type="spellStart"/>
      <w:r>
        <w:t>Referrer</w:t>
      </w:r>
      <w:proofErr w:type="spellEnd"/>
      <w:r>
        <w:t xml:space="preserve"> URL </w:t>
      </w:r>
    </w:p>
    <w:p w:rsidR="005967C3" w:rsidRDefault="005967C3" w:rsidP="005967C3">
      <w:r>
        <w:t xml:space="preserve">- Hostname des zugreifenden Rechners </w:t>
      </w:r>
    </w:p>
    <w:p w:rsidR="005967C3" w:rsidRDefault="005967C3" w:rsidP="005967C3">
      <w:r>
        <w:t xml:space="preserve">- Uhrzeit der Serveranfrage </w:t>
      </w:r>
    </w:p>
    <w:p w:rsidR="005967C3" w:rsidRDefault="005967C3" w:rsidP="005967C3">
      <w: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rsidR="005967C3" w:rsidRPr="005967C3" w:rsidRDefault="005967C3" w:rsidP="005967C3">
      <w:pPr>
        <w:rPr>
          <w:b/>
        </w:rPr>
      </w:pPr>
      <w:r w:rsidRPr="005967C3">
        <w:rPr>
          <w:b/>
        </w:rPr>
        <w:t>Google Maps</w:t>
      </w:r>
    </w:p>
    <w:p w:rsidR="005967C3" w:rsidRDefault="005967C3" w:rsidP="005967C3">
      <w:r>
        <w:t xml:space="preserve">Diese Seite nutzt über eine API den Kartendienst Google Maps. Anbieter ist die Google Inc., 1600 </w:t>
      </w:r>
      <w:proofErr w:type="spellStart"/>
      <w:r>
        <w:t>Amphitheatre</w:t>
      </w:r>
      <w:proofErr w:type="spellEnd"/>
      <w:r>
        <w:t xml:space="preserve"> Parkway, Mountain View, CA 94043, USA.</w:t>
      </w:r>
    </w:p>
    <w:p w:rsidR="005967C3" w:rsidRDefault="005967C3" w:rsidP="005967C3">
      <w: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rsidR="005967C3" w:rsidRDefault="005967C3" w:rsidP="005967C3">
      <w: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t>lit</w:t>
      </w:r>
      <w:proofErr w:type="spellEnd"/>
      <w:r>
        <w:t>. f DSGVO dar.</w:t>
      </w:r>
    </w:p>
    <w:p w:rsidR="005967C3" w:rsidRDefault="005967C3" w:rsidP="005967C3">
      <w:r>
        <w:t xml:space="preserve">Mehr Informationen zum Umgang mit Nutzerdaten finden Sie in der Datenschutzerklärung von Google: </w:t>
      </w:r>
      <w:hyperlink r:id="rId5" w:history="1">
        <w:r w:rsidRPr="00BB3A9E">
          <w:rPr>
            <w:rStyle w:val="Hyperlink"/>
          </w:rPr>
          <w:t>https://www.google.de</w:t>
        </w:r>
        <w:r w:rsidRPr="00BB3A9E">
          <w:rPr>
            <w:rStyle w:val="Hyperlink"/>
          </w:rPr>
          <w:t>/</w:t>
        </w:r>
        <w:r w:rsidRPr="00BB3A9E">
          <w:rPr>
            <w:rStyle w:val="Hyperlink"/>
          </w:rPr>
          <w:t>intl/de/policies/privacy/</w:t>
        </w:r>
      </w:hyperlink>
      <w:r>
        <w:t>.</w:t>
      </w:r>
    </w:p>
    <w:p w:rsidR="005967C3" w:rsidRPr="005967C3" w:rsidRDefault="005967C3" w:rsidP="005967C3">
      <w:pPr>
        <w:rPr>
          <w:b/>
        </w:rPr>
      </w:pPr>
      <w:r w:rsidRPr="005967C3">
        <w:rPr>
          <w:b/>
        </w:rPr>
        <w:t>Anpassungen</w:t>
      </w:r>
    </w:p>
    <w:p w:rsidR="005967C3" w:rsidRDefault="005967C3" w:rsidP="005967C3">
      <w:r>
        <w:t>Bergwerk Hallwangen behält sich das Recht vor, diese Datenschutzbestimmungen von Zeit zu Zeit anzupassen. Wir werden sie von jeder Änderung oder Ergänzung vorab rechtzeitig unterrichten und, soweit erforderlich, Ihre Einwilligung in die geänderte Verarbeitung oder Nutzung Ihrer personenbezogenen Daten einholen.</w:t>
      </w:r>
    </w:p>
    <w:p w:rsidR="005967C3" w:rsidRDefault="005967C3"/>
    <w:sectPr w:rsidR="005967C3" w:rsidSect="005967C3">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3"/>
    <w:rsid w:val="005967C3"/>
    <w:rsid w:val="00D94B4E"/>
    <w:rsid w:val="00E27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32D5"/>
  <w15:chartTrackingRefBased/>
  <w15:docId w15:val="{ED3692CD-4F6E-49B7-A627-8C775024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67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67C3"/>
    <w:rPr>
      <w:color w:val="0563C1" w:themeColor="hyperlink"/>
      <w:u w:val="single"/>
    </w:rPr>
  </w:style>
  <w:style w:type="character" w:styleId="BesuchterLink">
    <w:name w:val="FollowedHyperlink"/>
    <w:basedOn w:val="Absatz-Standardschriftart"/>
    <w:uiPriority w:val="99"/>
    <w:semiHidden/>
    <w:unhideWhenUsed/>
    <w:rsid w:val="00596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de/intl/de/policies/privacy/"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cp:revision>
  <dcterms:created xsi:type="dcterms:W3CDTF">2025-05-22T09:03:00Z</dcterms:created>
  <dcterms:modified xsi:type="dcterms:W3CDTF">2025-05-22T09:10:00Z</dcterms:modified>
</cp:coreProperties>
</file>